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D2" w:rsidRPr="004312DD" w:rsidRDefault="00BD3B0D" w:rsidP="003F5714">
      <w:pPr>
        <w:pStyle w:val="Heading1"/>
        <w:jc w:val="both"/>
        <w:rPr>
          <w:rFonts w:ascii="Cambria" w:hAnsi="Cambria"/>
          <w:color w:val="auto"/>
          <w:sz w:val="40"/>
          <w:szCs w:val="40"/>
        </w:rPr>
      </w:pPr>
      <w:r w:rsidRPr="004312DD">
        <w:rPr>
          <w:rFonts w:ascii="Cambria" w:hAnsi="Cambria"/>
          <w:color w:val="auto"/>
          <w:sz w:val="40"/>
          <w:szCs w:val="40"/>
        </w:rPr>
        <w:t>ISRN Journal Paper Format Guideline</w:t>
      </w:r>
    </w:p>
    <w:p w:rsidR="00AB16D2" w:rsidRPr="0057018B" w:rsidRDefault="00BD3B0D" w:rsidP="0057018B">
      <w:pPr>
        <w:jc w:val="both"/>
        <w:rPr>
          <w:rFonts w:ascii="Cambria" w:hAnsi="Cambria"/>
          <w:sz w:val="20"/>
          <w:szCs w:val="20"/>
        </w:rPr>
      </w:pPr>
      <w:r w:rsidRPr="0057018B">
        <w:rPr>
          <w:rFonts w:ascii="Cambria" w:hAnsi="Cambria"/>
          <w:sz w:val="20"/>
          <w:szCs w:val="20"/>
        </w:rPr>
        <w:t xml:space="preserve">This guideline is designed to help authors format their manuscripts for submission to the International Social Research Nexus (ISRN) journal, published by Scholar Cave. Authors are encouraged to follow these formatting </w:t>
      </w:r>
      <w:r w:rsidRPr="0057018B">
        <w:rPr>
          <w:rFonts w:ascii="Cambria" w:hAnsi="Cambria"/>
          <w:sz w:val="20"/>
          <w:szCs w:val="20"/>
        </w:rPr>
        <w:t>instructions precisely to ensure consistency and quality across all submissions.</w:t>
      </w:r>
    </w:p>
    <w:p w:rsidR="00AB16D2" w:rsidRPr="00F4023C" w:rsidRDefault="00BD3B0D">
      <w:pPr>
        <w:pStyle w:val="Heading2"/>
        <w:rPr>
          <w:rFonts w:ascii="Cambria" w:hAnsi="Cambria"/>
          <w:color w:val="1F497D" w:themeColor="text2"/>
          <w:sz w:val="24"/>
          <w:szCs w:val="20"/>
        </w:rPr>
      </w:pPr>
      <w:r w:rsidRPr="00F4023C">
        <w:rPr>
          <w:rFonts w:ascii="Cambria" w:hAnsi="Cambria"/>
          <w:color w:val="1F497D" w:themeColor="text2"/>
          <w:sz w:val="24"/>
          <w:szCs w:val="20"/>
        </w:rPr>
        <w:t>1. General Formatting</w:t>
      </w:r>
    </w:p>
    <w:tbl>
      <w:tblPr>
        <w:tblStyle w:val="GridTable4-Accent1"/>
        <w:tblW w:w="0" w:type="auto"/>
        <w:jc w:val="center"/>
        <w:tblLook w:val="04A0" w:firstRow="1" w:lastRow="0" w:firstColumn="1" w:lastColumn="0" w:noHBand="0" w:noVBand="1"/>
      </w:tblPr>
      <w:tblGrid>
        <w:gridCol w:w="4320"/>
        <w:gridCol w:w="4320"/>
      </w:tblGrid>
      <w:tr w:rsidR="00AB16D2" w:rsidRPr="0057018B" w:rsidTr="00B410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57018B">
            <w:pPr>
              <w:jc w:val="center"/>
              <w:rPr>
                <w:rFonts w:ascii="Cambria" w:hAnsi="Cambria"/>
                <w:color w:val="auto"/>
                <w:sz w:val="20"/>
                <w:szCs w:val="20"/>
              </w:rPr>
            </w:pPr>
            <w:r w:rsidRPr="0057018B">
              <w:rPr>
                <w:rFonts w:ascii="Cambria" w:hAnsi="Cambria"/>
                <w:color w:val="auto"/>
                <w:sz w:val="20"/>
                <w:szCs w:val="20"/>
              </w:rPr>
              <w:t>Element</w:t>
            </w:r>
          </w:p>
        </w:tc>
        <w:tc>
          <w:tcPr>
            <w:tcW w:w="4320" w:type="dxa"/>
          </w:tcPr>
          <w:p w:rsidR="00AB16D2" w:rsidRPr="0057018B" w:rsidRDefault="00BD3B0D" w:rsidP="0057018B">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0"/>
                <w:szCs w:val="20"/>
              </w:rPr>
            </w:pPr>
            <w:r w:rsidRPr="0057018B">
              <w:rPr>
                <w:rFonts w:ascii="Cambria" w:hAnsi="Cambria"/>
                <w:color w:val="auto"/>
                <w:sz w:val="20"/>
                <w:szCs w:val="20"/>
              </w:rPr>
              <w:t>Specification</w:t>
            </w:r>
          </w:p>
        </w:tc>
      </w:tr>
      <w:tr w:rsidR="00AB16D2" w:rsidRPr="0057018B" w:rsidTr="00B4101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4312DD">
            <w:pPr>
              <w:jc w:val="both"/>
              <w:rPr>
                <w:rFonts w:ascii="Cambria" w:hAnsi="Cambria"/>
                <w:sz w:val="20"/>
                <w:szCs w:val="20"/>
              </w:rPr>
            </w:pPr>
            <w:r w:rsidRPr="0057018B">
              <w:rPr>
                <w:rFonts w:ascii="Cambria" w:hAnsi="Cambria"/>
                <w:sz w:val="20"/>
                <w:szCs w:val="20"/>
              </w:rPr>
              <w:t>Page Size</w:t>
            </w:r>
          </w:p>
        </w:tc>
        <w:tc>
          <w:tcPr>
            <w:tcW w:w="4320" w:type="dxa"/>
          </w:tcPr>
          <w:p w:rsidR="00AB16D2" w:rsidRPr="0057018B" w:rsidRDefault="002610AC" w:rsidP="004312DD">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7018B">
              <w:rPr>
                <w:rFonts w:ascii="Cambria" w:hAnsi="Cambria"/>
                <w:sz w:val="20"/>
                <w:szCs w:val="20"/>
              </w:rPr>
              <w:t>Top- 0.98’’, Bottom- 0.98’’, Left- 0.59’’, Right- 0.59’’.</w:t>
            </w:r>
          </w:p>
        </w:tc>
      </w:tr>
      <w:tr w:rsidR="00AB16D2" w:rsidRPr="0057018B" w:rsidTr="00B41017">
        <w:trPr>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4312DD">
            <w:pPr>
              <w:jc w:val="both"/>
              <w:rPr>
                <w:rFonts w:ascii="Cambria" w:hAnsi="Cambria"/>
                <w:sz w:val="20"/>
                <w:szCs w:val="20"/>
              </w:rPr>
            </w:pPr>
            <w:r w:rsidRPr="0057018B">
              <w:rPr>
                <w:rFonts w:ascii="Cambria" w:hAnsi="Cambria"/>
                <w:sz w:val="20"/>
                <w:szCs w:val="20"/>
              </w:rPr>
              <w:t>Margins</w:t>
            </w:r>
          </w:p>
        </w:tc>
        <w:tc>
          <w:tcPr>
            <w:tcW w:w="4320" w:type="dxa"/>
          </w:tcPr>
          <w:p w:rsidR="00AB16D2" w:rsidRPr="0057018B" w:rsidRDefault="002610AC" w:rsidP="004312DD">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7018B">
              <w:rPr>
                <w:rFonts w:ascii="Cambria" w:hAnsi="Cambria"/>
                <w:sz w:val="20"/>
                <w:szCs w:val="20"/>
              </w:rPr>
              <w:t>1 Inches</w:t>
            </w:r>
          </w:p>
        </w:tc>
      </w:tr>
      <w:tr w:rsidR="00AB16D2" w:rsidRPr="0057018B" w:rsidTr="00B41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4312DD">
            <w:pPr>
              <w:jc w:val="both"/>
              <w:rPr>
                <w:rFonts w:ascii="Cambria" w:hAnsi="Cambria"/>
                <w:sz w:val="20"/>
                <w:szCs w:val="20"/>
              </w:rPr>
            </w:pPr>
            <w:r w:rsidRPr="0057018B">
              <w:rPr>
                <w:rFonts w:ascii="Cambria" w:hAnsi="Cambria"/>
                <w:sz w:val="20"/>
                <w:szCs w:val="20"/>
              </w:rPr>
              <w:t>Font</w:t>
            </w:r>
          </w:p>
        </w:tc>
        <w:tc>
          <w:tcPr>
            <w:tcW w:w="4320" w:type="dxa"/>
          </w:tcPr>
          <w:p w:rsidR="00AB16D2" w:rsidRPr="0057018B" w:rsidRDefault="002610AC" w:rsidP="004312DD">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7018B">
              <w:rPr>
                <w:rFonts w:ascii="Cambria" w:hAnsi="Cambria"/>
                <w:sz w:val="20"/>
                <w:szCs w:val="20"/>
              </w:rPr>
              <w:t>Cambria</w:t>
            </w:r>
          </w:p>
        </w:tc>
      </w:tr>
      <w:tr w:rsidR="00AB16D2" w:rsidRPr="0057018B" w:rsidTr="00B41017">
        <w:trPr>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4312DD">
            <w:pPr>
              <w:jc w:val="both"/>
              <w:rPr>
                <w:rFonts w:ascii="Cambria" w:hAnsi="Cambria"/>
                <w:sz w:val="20"/>
                <w:szCs w:val="20"/>
              </w:rPr>
            </w:pPr>
            <w:r w:rsidRPr="0057018B">
              <w:rPr>
                <w:rFonts w:ascii="Cambria" w:hAnsi="Cambria"/>
                <w:sz w:val="20"/>
                <w:szCs w:val="20"/>
              </w:rPr>
              <w:t>Font Size</w:t>
            </w:r>
          </w:p>
        </w:tc>
        <w:tc>
          <w:tcPr>
            <w:tcW w:w="4320" w:type="dxa"/>
          </w:tcPr>
          <w:p w:rsidR="00AB16D2" w:rsidRPr="0057018B" w:rsidRDefault="002610AC" w:rsidP="004312DD">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7018B">
              <w:rPr>
                <w:rFonts w:ascii="Cambria" w:hAnsi="Cambria"/>
                <w:sz w:val="20"/>
                <w:szCs w:val="20"/>
              </w:rPr>
              <w:t>10 pt (main text), 20</w:t>
            </w:r>
            <w:r w:rsidR="00BD3B0D" w:rsidRPr="0057018B">
              <w:rPr>
                <w:rFonts w:ascii="Cambria" w:hAnsi="Cambria"/>
                <w:sz w:val="20"/>
                <w:szCs w:val="20"/>
              </w:rPr>
              <w:t xml:space="preserve"> pt (title),</w:t>
            </w:r>
            <w:r w:rsidR="00BD3B0D" w:rsidRPr="0057018B">
              <w:rPr>
                <w:rFonts w:ascii="Cambria" w:hAnsi="Cambria"/>
                <w:sz w:val="20"/>
                <w:szCs w:val="20"/>
              </w:rPr>
              <w:t xml:space="preserve"> 10 pt (tables</w:t>
            </w:r>
            <w:r w:rsidR="00BD3B0D" w:rsidRPr="0057018B">
              <w:rPr>
                <w:rFonts w:ascii="Cambria" w:hAnsi="Cambria"/>
                <w:sz w:val="20"/>
                <w:szCs w:val="20"/>
              </w:rPr>
              <w:t>)</w:t>
            </w:r>
          </w:p>
        </w:tc>
      </w:tr>
      <w:tr w:rsidR="00AB16D2" w:rsidRPr="0057018B" w:rsidTr="00B41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4312DD">
            <w:pPr>
              <w:jc w:val="both"/>
              <w:rPr>
                <w:rFonts w:ascii="Cambria" w:hAnsi="Cambria"/>
                <w:sz w:val="20"/>
                <w:szCs w:val="20"/>
              </w:rPr>
            </w:pPr>
            <w:r w:rsidRPr="0057018B">
              <w:rPr>
                <w:rFonts w:ascii="Cambria" w:hAnsi="Cambria"/>
                <w:sz w:val="20"/>
                <w:szCs w:val="20"/>
              </w:rPr>
              <w:t>Line Spacing</w:t>
            </w:r>
          </w:p>
        </w:tc>
        <w:tc>
          <w:tcPr>
            <w:tcW w:w="4320" w:type="dxa"/>
          </w:tcPr>
          <w:p w:rsidR="00AB16D2" w:rsidRPr="0057018B" w:rsidRDefault="002610AC" w:rsidP="004312DD">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7018B">
              <w:rPr>
                <w:rFonts w:ascii="Cambria" w:hAnsi="Cambria"/>
                <w:sz w:val="20"/>
                <w:szCs w:val="20"/>
              </w:rPr>
              <w:t>1</w:t>
            </w:r>
            <w:r w:rsidR="00BD3B0D" w:rsidRPr="0057018B">
              <w:rPr>
                <w:rFonts w:ascii="Cambria" w:hAnsi="Cambria"/>
                <w:sz w:val="20"/>
                <w:szCs w:val="20"/>
              </w:rPr>
              <w:t>(Abstract, References, and Tables: 1.0)</w:t>
            </w:r>
          </w:p>
        </w:tc>
      </w:tr>
      <w:tr w:rsidR="00AB16D2" w:rsidRPr="0057018B" w:rsidTr="00B41017">
        <w:trPr>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4312DD">
            <w:pPr>
              <w:jc w:val="both"/>
              <w:rPr>
                <w:rFonts w:ascii="Cambria" w:hAnsi="Cambria"/>
                <w:sz w:val="20"/>
                <w:szCs w:val="20"/>
              </w:rPr>
            </w:pPr>
            <w:r w:rsidRPr="0057018B">
              <w:rPr>
                <w:rFonts w:ascii="Cambria" w:hAnsi="Cambria"/>
                <w:sz w:val="20"/>
                <w:szCs w:val="20"/>
              </w:rPr>
              <w:t>Alignment</w:t>
            </w:r>
          </w:p>
        </w:tc>
        <w:tc>
          <w:tcPr>
            <w:tcW w:w="4320" w:type="dxa"/>
          </w:tcPr>
          <w:p w:rsidR="00AB16D2" w:rsidRPr="0057018B" w:rsidRDefault="00BD3B0D" w:rsidP="004312DD">
            <w:pPr>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7018B">
              <w:rPr>
                <w:rFonts w:ascii="Cambria" w:hAnsi="Cambria"/>
                <w:sz w:val="20"/>
                <w:szCs w:val="20"/>
              </w:rPr>
              <w:t>Justified</w:t>
            </w:r>
          </w:p>
        </w:tc>
      </w:tr>
      <w:tr w:rsidR="00AB16D2" w:rsidRPr="0057018B" w:rsidTr="00B41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Pr>
          <w:p w:rsidR="00AB16D2" w:rsidRPr="0057018B" w:rsidRDefault="00BD3B0D" w:rsidP="004312DD">
            <w:pPr>
              <w:jc w:val="both"/>
              <w:rPr>
                <w:rFonts w:ascii="Cambria" w:hAnsi="Cambria"/>
                <w:sz w:val="20"/>
                <w:szCs w:val="20"/>
              </w:rPr>
            </w:pPr>
            <w:r w:rsidRPr="0057018B">
              <w:rPr>
                <w:rFonts w:ascii="Cambria" w:hAnsi="Cambria"/>
                <w:sz w:val="20"/>
                <w:szCs w:val="20"/>
              </w:rPr>
              <w:t>Paragraph Indent</w:t>
            </w:r>
          </w:p>
        </w:tc>
        <w:tc>
          <w:tcPr>
            <w:tcW w:w="4320" w:type="dxa"/>
          </w:tcPr>
          <w:p w:rsidR="00AB16D2" w:rsidRPr="0057018B" w:rsidRDefault="00BD3B0D" w:rsidP="004312DD">
            <w:pPr>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57018B">
              <w:rPr>
                <w:rFonts w:ascii="Cambria" w:hAnsi="Cambria"/>
                <w:sz w:val="20"/>
                <w:szCs w:val="20"/>
              </w:rPr>
              <w:t>0.5 inch (First line of each paragraph)</w:t>
            </w:r>
          </w:p>
        </w:tc>
      </w:tr>
    </w:tbl>
    <w:p w:rsidR="00AB16D2" w:rsidRPr="00F4023C" w:rsidRDefault="00BD3B0D">
      <w:pPr>
        <w:pStyle w:val="Heading2"/>
        <w:rPr>
          <w:rFonts w:ascii="Cambria" w:hAnsi="Cambria"/>
          <w:color w:val="1F497D" w:themeColor="text2"/>
          <w:sz w:val="24"/>
          <w:szCs w:val="20"/>
        </w:rPr>
      </w:pPr>
      <w:r w:rsidRPr="00F4023C">
        <w:rPr>
          <w:rFonts w:ascii="Cambria" w:hAnsi="Cambria"/>
          <w:color w:val="1F497D" w:themeColor="text2"/>
          <w:sz w:val="24"/>
          <w:szCs w:val="20"/>
        </w:rPr>
        <w:t>2. Title and Author Information</w:t>
      </w:r>
    </w:p>
    <w:p w:rsidR="00AB16D2" w:rsidRPr="0057018B" w:rsidRDefault="00BD3B0D">
      <w:pPr>
        <w:rPr>
          <w:rFonts w:ascii="Cambria" w:hAnsi="Cambria"/>
          <w:sz w:val="20"/>
          <w:szCs w:val="20"/>
        </w:rPr>
      </w:pPr>
      <w:r w:rsidRPr="0057018B">
        <w:rPr>
          <w:rFonts w:ascii="Cambria" w:hAnsi="Cambria"/>
          <w:sz w:val="20"/>
          <w:szCs w:val="20"/>
        </w:rPr>
        <w:t xml:space="preserve">• Title: </w:t>
      </w:r>
      <w:r w:rsidR="002610AC" w:rsidRPr="0057018B">
        <w:rPr>
          <w:rFonts w:ascii="Cambria" w:hAnsi="Cambria"/>
          <w:sz w:val="20"/>
          <w:szCs w:val="20"/>
        </w:rPr>
        <w:t>Cambria, 20</w:t>
      </w:r>
      <w:r w:rsidRPr="0057018B">
        <w:rPr>
          <w:rFonts w:ascii="Cambria" w:hAnsi="Cambria"/>
          <w:sz w:val="20"/>
          <w:szCs w:val="20"/>
        </w:rPr>
        <w:t xml:space="preserve"> pt, Bold, Centered, Capitalized</w:t>
      </w:r>
      <w:r w:rsidRPr="0057018B">
        <w:rPr>
          <w:rFonts w:ascii="Cambria" w:hAnsi="Cambria"/>
          <w:sz w:val="20"/>
          <w:szCs w:val="20"/>
        </w:rPr>
        <w:br/>
        <w:t xml:space="preserve">• Authors: Full name(s), </w:t>
      </w:r>
      <w:r w:rsidR="002610AC" w:rsidRPr="0057018B">
        <w:rPr>
          <w:rFonts w:ascii="Cambria" w:hAnsi="Cambria"/>
          <w:sz w:val="20"/>
          <w:szCs w:val="20"/>
        </w:rPr>
        <w:t>Cambria, 11</w:t>
      </w:r>
      <w:r w:rsidRPr="0057018B">
        <w:rPr>
          <w:rFonts w:ascii="Cambria" w:hAnsi="Cambria"/>
          <w:sz w:val="20"/>
          <w:szCs w:val="20"/>
        </w:rPr>
        <w:t xml:space="preserve"> pt</w:t>
      </w:r>
      <w:r w:rsidR="002610AC" w:rsidRPr="0057018B">
        <w:rPr>
          <w:rFonts w:ascii="Cambria" w:hAnsi="Cambria"/>
          <w:sz w:val="20"/>
          <w:szCs w:val="20"/>
        </w:rPr>
        <w:t xml:space="preserve"> Bold </w:t>
      </w:r>
      <w:r w:rsidRPr="0057018B">
        <w:rPr>
          <w:rFonts w:ascii="Cambria" w:hAnsi="Cambria"/>
          <w:sz w:val="20"/>
          <w:szCs w:val="20"/>
        </w:rPr>
        <w:t>, Centered</w:t>
      </w:r>
      <w:r w:rsidRPr="0057018B">
        <w:rPr>
          <w:rFonts w:ascii="Cambria" w:hAnsi="Cambria"/>
          <w:sz w:val="20"/>
          <w:szCs w:val="20"/>
        </w:rPr>
        <w:br/>
        <w:t xml:space="preserve">• Affiliations: </w:t>
      </w:r>
      <w:r w:rsidR="002610AC" w:rsidRPr="0057018B">
        <w:rPr>
          <w:rFonts w:ascii="Cambria" w:hAnsi="Cambria"/>
          <w:sz w:val="20"/>
          <w:szCs w:val="20"/>
        </w:rPr>
        <w:t xml:space="preserve">Cambria, 9 pt </w:t>
      </w:r>
      <w:r w:rsidRPr="0057018B">
        <w:rPr>
          <w:rFonts w:ascii="Cambria" w:hAnsi="Cambria"/>
          <w:sz w:val="20"/>
          <w:szCs w:val="20"/>
        </w:rPr>
        <w:t>department, institution, city,</w:t>
      </w:r>
      <w:r w:rsidR="002610AC" w:rsidRPr="0057018B">
        <w:rPr>
          <w:rFonts w:ascii="Cambria" w:hAnsi="Cambria"/>
          <w:sz w:val="20"/>
          <w:szCs w:val="20"/>
        </w:rPr>
        <w:t xml:space="preserve"> postal code,</w:t>
      </w:r>
      <w:r w:rsidRPr="0057018B">
        <w:rPr>
          <w:rFonts w:ascii="Cambria" w:hAnsi="Cambria"/>
          <w:sz w:val="20"/>
          <w:szCs w:val="20"/>
        </w:rPr>
        <w:t xml:space="preserve"> country</w:t>
      </w:r>
      <w:r w:rsidRPr="0057018B">
        <w:rPr>
          <w:rFonts w:ascii="Cambria" w:hAnsi="Cambria"/>
          <w:sz w:val="20"/>
          <w:szCs w:val="20"/>
        </w:rPr>
        <w:br/>
        <w:t xml:space="preserve">• Corresponding Email: </w:t>
      </w:r>
      <w:r w:rsidR="00153B87" w:rsidRPr="00153B87">
        <w:rPr>
          <w:rFonts w:ascii="Cambria" w:hAnsi="Cambria"/>
          <w:sz w:val="20"/>
          <w:szCs w:val="20"/>
        </w:rPr>
        <w:t xml:space="preserve">Cambria, 9 pt </w:t>
      </w:r>
      <w:r w:rsidR="00153B87">
        <w:rPr>
          <w:rFonts w:ascii="Cambria" w:hAnsi="Cambria"/>
          <w:sz w:val="20"/>
          <w:szCs w:val="20"/>
        </w:rPr>
        <w:t>,</w:t>
      </w:r>
      <w:r w:rsidR="0057018B">
        <w:rPr>
          <w:rFonts w:ascii="Cambria" w:hAnsi="Cambria"/>
          <w:sz w:val="20"/>
          <w:szCs w:val="20"/>
        </w:rPr>
        <w:t>centered</w:t>
      </w:r>
    </w:p>
    <w:p w:rsidR="00AB16D2" w:rsidRPr="00F4023C" w:rsidRDefault="00BD3B0D">
      <w:pPr>
        <w:pStyle w:val="Heading2"/>
        <w:rPr>
          <w:rFonts w:ascii="Cambria" w:hAnsi="Cambria"/>
          <w:color w:val="1F497D" w:themeColor="text2"/>
          <w:sz w:val="24"/>
          <w:szCs w:val="20"/>
        </w:rPr>
      </w:pPr>
      <w:r w:rsidRPr="00F4023C">
        <w:rPr>
          <w:rFonts w:ascii="Cambria" w:hAnsi="Cambria"/>
          <w:color w:val="1F497D" w:themeColor="text2"/>
          <w:sz w:val="24"/>
          <w:szCs w:val="20"/>
        </w:rPr>
        <w:t>3. Abstract and Keywords</w:t>
      </w:r>
    </w:p>
    <w:p w:rsidR="00AB16D2" w:rsidRPr="0057018B" w:rsidRDefault="0057018B">
      <w:pPr>
        <w:rPr>
          <w:rFonts w:ascii="Cambria" w:hAnsi="Cambria"/>
          <w:sz w:val="20"/>
          <w:szCs w:val="20"/>
        </w:rPr>
      </w:pPr>
      <w:r>
        <w:rPr>
          <w:rFonts w:ascii="Cambria" w:hAnsi="Cambria"/>
          <w:sz w:val="20"/>
          <w:szCs w:val="20"/>
        </w:rPr>
        <w:t>• Abstract: Max 25</w:t>
      </w:r>
      <w:r w:rsidR="00BD3B0D" w:rsidRPr="0057018B">
        <w:rPr>
          <w:rFonts w:ascii="Cambria" w:hAnsi="Cambria"/>
          <w:sz w:val="20"/>
          <w:szCs w:val="20"/>
        </w:rPr>
        <w:t xml:space="preserve">0 words, </w:t>
      </w:r>
      <w:r w:rsidRPr="0057018B">
        <w:rPr>
          <w:rFonts w:ascii="Cambria" w:hAnsi="Cambria"/>
          <w:sz w:val="20"/>
          <w:szCs w:val="20"/>
        </w:rPr>
        <w:t>Cambria, 10</w:t>
      </w:r>
      <w:r w:rsidR="00BD3B0D" w:rsidRPr="0057018B">
        <w:rPr>
          <w:rFonts w:ascii="Cambria" w:hAnsi="Cambria"/>
          <w:sz w:val="20"/>
          <w:szCs w:val="20"/>
        </w:rPr>
        <w:t xml:space="preserve"> pt, Spacing 1.</w:t>
      </w:r>
      <w:r w:rsidR="00BD3B0D" w:rsidRPr="0057018B">
        <w:rPr>
          <w:rFonts w:ascii="Cambria" w:hAnsi="Cambria"/>
          <w:sz w:val="20"/>
          <w:szCs w:val="20"/>
        </w:rPr>
        <w:t>0, no paragraph breaks</w:t>
      </w:r>
      <w:r w:rsidR="00BD3B0D" w:rsidRPr="0057018B">
        <w:rPr>
          <w:rFonts w:ascii="Cambria" w:hAnsi="Cambria"/>
          <w:sz w:val="20"/>
          <w:szCs w:val="20"/>
        </w:rPr>
        <w:br/>
        <w:t xml:space="preserve">• Keywords: 5–7 keywords after the abstract, comma-separated, </w:t>
      </w:r>
      <w:r w:rsidR="00BD3B0D" w:rsidRPr="0057018B">
        <w:rPr>
          <w:rFonts w:ascii="Cambria" w:hAnsi="Cambria"/>
          <w:sz w:val="20"/>
          <w:szCs w:val="20"/>
        </w:rPr>
        <w:t>'Keywords:' label</w:t>
      </w:r>
    </w:p>
    <w:p w:rsidR="00AB16D2" w:rsidRPr="00F4023C" w:rsidRDefault="00BD3B0D">
      <w:pPr>
        <w:pStyle w:val="Heading2"/>
        <w:rPr>
          <w:rFonts w:ascii="Cambria" w:hAnsi="Cambria"/>
          <w:color w:val="1F497D" w:themeColor="text2"/>
          <w:sz w:val="22"/>
          <w:szCs w:val="20"/>
        </w:rPr>
      </w:pPr>
      <w:r w:rsidRPr="00F4023C">
        <w:rPr>
          <w:rFonts w:ascii="Cambria" w:hAnsi="Cambria"/>
          <w:color w:val="1F497D" w:themeColor="text2"/>
          <w:sz w:val="22"/>
          <w:szCs w:val="20"/>
        </w:rPr>
        <w:t>4. Main Sections and Headings</w:t>
      </w:r>
    </w:p>
    <w:p w:rsidR="00AB16D2" w:rsidRPr="00986F81" w:rsidRDefault="00BD3B0D">
      <w:pPr>
        <w:rPr>
          <w:rFonts w:ascii="Cambria" w:hAnsi="Cambria"/>
          <w:b/>
          <w:i/>
          <w:color w:val="1F497D" w:themeColor="text2"/>
          <w:sz w:val="20"/>
          <w:szCs w:val="20"/>
        </w:rPr>
      </w:pPr>
      <w:r w:rsidRPr="0057018B">
        <w:rPr>
          <w:rFonts w:ascii="Cambria" w:hAnsi="Cambria"/>
          <w:sz w:val="20"/>
          <w:szCs w:val="20"/>
        </w:rPr>
        <w:t>Major sections should be numbered (1, 2, 3...). Subsections as 1.1, 1.2 etc.</w:t>
      </w:r>
      <w:r w:rsidRPr="0057018B">
        <w:rPr>
          <w:rFonts w:ascii="Cambria" w:hAnsi="Cambria"/>
          <w:sz w:val="20"/>
          <w:szCs w:val="20"/>
        </w:rPr>
        <w:br/>
      </w:r>
      <w:r w:rsidRPr="00986F81">
        <w:rPr>
          <w:rFonts w:ascii="Cambria" w:hAnsi="Cambria"/>
          <w:b/>
          <w:color w:val="1F497D" w:themeColor="text2"/>
          <w:sz w:val="24"/>
          <w:szCs w:val="20"/>
        </w:rPr>
        <w:t>Headings: Bold, 12 pt</w:t>
      </w:r>
      <w:r w:rsidRPr="0057018B">
        <w:rPr>
          <w:rFonts w:ascii="Cambria" w:hAnsi="Cambria"/>
          <w:sz w:val="20"/>
          <w:szCs w:val="20"/>
        </w:rPr>
        <w:br/>
      </w:r>
      <w:r w:rsidRPr="00986F81">
        <w:rPr>
          <w:rFonts w:ascii="Cambria" w:hAnsi="Cambria"/>
          <w:b/>
          <w:i/>
          <w:color w:val="1F497D" w:themeColor="text2"/>
        </w:rPr>
        <w:t>Subheadings: Italic</w:t>
      </w:r>
      <w:r w:rsidR="0057018B" w:rsidRPr="00986F81">
        <w:rPr>
          <w:rFonts w:ascii="Cambria" w:hAnsi="Cambria"/>
          <w:b/>
          <w:i/>
          <w:color w:val="1F497D" w:themeColor="text2"/>
        </w:rPr>
        <w:t>, 11</w:t>
      </w:r>
      <w:r w:rsidRPr="00986F81">
        <w:rPr>
          <w:rFonts w:ascii="Cambria" w:hAnsi="Cambria"/>
          <w:b/>
          <w:i/>
          <w:color w:val="1F497D" w:themeColor="text2"/>
        </w:rPr>
        <w:t xml:space="preserve"> pt</w:t>
      </w:r>
      <w:r w:rsidRPr="00986F81">
        <w:rPr>
          <w:rFonts w:ascii="Cambria" w:hAnsi="Cambria"/>
          <w:b/>
          <w:sz w:val="20"/>
          <w:szCs w:val="20"/>
        </w:rPr>
        <w:br/>
      </w:r>
      <w:r w:rsidRPr="00986F81">
        <w:rPr>
          <w:rFonts w:ascii="Cambria" w:hAnsi="Cambria"/>
          <w:b/>
          <w:i/>
          <w:color w:val="1F497D" w:themeColor="text2"/>
          <w:sz w:val="20"/>
          <w:szCs w:val="20"/>
        </w:rPr>
        <w:t>Sub-su</w:t>
      </w:r>
      <w:r w:rsidR="0057018B" w:rsidRPr="00986F81">
        <w:rPr>
          <w:rFonts w:ascii="Cambria" w:hAnsi="Cambria"/>
          <w:b/>
          <w:i/>
          <w:color w:val="1F497D" w:themeColor="text2"/>
          <w:sz w:val="20"/>
          <w:szCs w:val="20"/>
        </w:rPr>
        <w:t xml:space="preserve">bheadings (if used): Regular, </w:t>
      </w:r>
      <w:bookmarkStart w:id="0" w:name="_GoBack"/>
      <w:bookmarkEnd w:id="0"/>
      <w:r w:rsidR="0057018B" w:rsidRPr="00986F81">
        <w:rPr>
          <w:rFonts w:ascii="Cambria" w:hAnsi="Cambria"/>
          <w:b/>
          <w:i/>
          <w:color w:val="1F497D" w:themeColor="text2"/>
          <w:sz w:val="20"/>
          <w:szCs w:val="20"/>
        </w:rPr>
        <w:t>10</w:t>
      </w:r>
      <w:r w:rsidRPr="00986F81">
        <w:rPr>
          <w:rFonts w:ascii="Cambria" w:hAnsi="Cambria"/>
          <w:b/>
          <w:i/>
          <w:color w:val="1F497D" w:themeColor="text2"/>
          <w:sz w:val="20"/>
          <w:szCs w:val="20"/>
        </w:rPr>
        <w:t xml:space="preserve"> pt</w:t>
      </w:r>
    </w:p>
    <w:p w:rsidR="00AB16D2" w:rsidRPr="00F4023C" w:rsidRDefault="00BD3B0D">
      <w:pPr>
        <w:pStyle w:val="Heading2"/>
        <w:rPr>
          <w:rFonts w:ascii="Cambria" w:hAnsi="Cambria"/>
          <w:color w:val="1F497D" w:themeColor="text2"/>
          <w:sz w:val="24"/>
          <w:szCs w:val="20"/>
        </w:rPr>
      </w:pPr>
      <w:r w:rsidRPr="00F4023C">
        <w:rPr>
          <w:rFonts w:ascii="Cambria" w:hAnsi="Cambria"/>
          <w:color w:val="1F497D" w:themeColor="text2"/>
          <w:sz w:val="24"/>
          <w:szCs w:val="20"/>
        </w:rPr>
        <w:t>5. Table Formatting</w:t>
      </w:r>
    </w:p>
    <w:p w:rsidR="00F4023C" w:rsidRDefault="00BD3B0D" w:rsidP="00F4023C">
      <w:pPr>
        <w:rPr>
          <w:rFonts w:ascii="Cambria" w:hAnsi="Cambria"/>
          <w:sz w:val="20"/>
          <w:szCs w:val="20"/>
        </w:rPr>
      </w:pPr>
      <w:r w:rsidRPr="0057018B">
        <w:rPr>
          <w:rFonts w:ascii="Cambria" w:hAnsi="Cambria"/>
          <w:sz w:val="20"/>
          <w:szCs w:val="20"/>
        </w:rPr>
        <w:t>• Table</w:t>
      </w:r>
      <w:r w:rsidR="00153B87">
        <w:rPr>
          <w:rFonts w:ascii="Cambria" w:hAnsi="Cambria"/>
          <w:sz w:val="20"/>
          <w:szCs w:val="20"/>
        </w:rPr>
        <w:t xml:space="preserve"> title above the table: Bold, 10</w:t>
      </w:r>
      <w:r w:rsidRPr="0057018B">
        <w:rPr>
          <w:rFonts w:ascii="Cambria" w:hAnsi="Cambria"/>
          <w:sz w:val="20"/>
          <w:szCs w:val="20"/>
        </w:rPr>
        <w:t xml:space="preserve"> pt</w:t>
      </w:r>
      <w:r w:rsidRPr="0057018B">
        <w:rPr>
          <w:rFonts w:ascii="Cambria" w:hAnsi="Cambria"/>
          <w:sz w:val="20"/>
          <w:szCs w:val="20"/>
        </w:rPr>
        <w:br/>
        <w:t xml:space="preserve">• Table contents: </w:t>
      </w:r>
      <w:r w:rsidR="00153B87" w:rsidRPr="00153B87">
        <w:rPr>
          <w:rFonts w:ascii="Cambria" w:hAnsi="Cambria"/>
          <w:sz w:val="20"/>
          <w:szCs w:val="20"/>
        </w:rPr>
        <w:t>Cambria, 10 pt</w:t>
      </w:r>
      <w:r w:rsidRPr="0057018B">
        <w:rPr>
          <w:rFonts w:ascii="Cambria" w:hAnsi="Cambria"/>
          <w:sz w:val="20"/>
          <w:szCs w:val="20"/>
        </w:rPr>
        <w:br/>
        <w:t>• Center aligned table with grid line</w:t>
      </w:r>
      <w:r w:rsidR="00F4023C">
        <w:rPr>
          <w:rFonts w:ascii="Cambria" w:hAnsi="Cambria"/>
          <w:sz w:val="20"/>
          <w:szCs w:val="20"/>
        </w:rPr>
        <w:t>s</w:t>
      </w:r>
      <w:r w:rsidR="00F4023C">
        <w:rPr>
          <w:rFonts w:ascii="Cambria" w:hAnsi="Cambria"/>
          <w:sz w:val="20"/>
          <w:szCs w:val="20"/>
        </w:rPr>
        <w:br/>
        <w:t>• Source note below the table</w:t>
      </w:r>
    </w:p>
    <w:p w:rsidR="0057018B" w:rsidRPr="00F4023C" w:rsidRDefault="00BD3B0D" w:rsidP="00F4023C">
      <w:pPr>
        <w:jc w:val="center"/>
        <w:rPr>
          <w:rFonts w:ascii="Cambria" w:hAnsi="Cambria"/>
          <w:sz w:val="20"/>
          <w:szCs w:val="20"/>
        </w:rPr>
      </w:pPr>
      <w:r w:rsidRPr="0057018B">
        <w:rPr>
          <w:rFonts w:ascii="Cambria" w:hAnsi="Cambria"/>
          <w:sz w:val="20"/>
          <w:szCs w:val="20"/>
        </w:rPr>
        <w:br/>
      </w:r>
      <w:r w:rsidR="0057018B" w:rsidRPr="00F4023C">
        <w:rPr>
          <w:rFonts w:ascii="Cambria" w:hAnsi="Cambria"/>
          <w:b/>
          <w:bCs/>
          <w:color w:val="1F497D" w:themeColor="text2"/>
          <w:sz w:val="20"/>
          <w:szCs w:val="20"/>
          <w:lang w:val="en-SG"/>
        </w:rPr>
        <w:t>Table 1: Shows a Short Overview of the Literature Review</w:t>
      </w:r>
    </w:p>
    <w:tbl>
      <w:tblPr>
        <w:tblStyle w:val="GridTable4-Accent1"/>
        <w:tblW w:w="9468" w:type="dxa"/>
        <w:jc w:val="center"/>
        <w:tblLook w:val="04A0" w:firstRow="1" w:lastRow="0" w:firstColumn="1" w:lastColumn="0" w:noHBand="0" w:noVBand="1"/>
      </w:tblPr>
      <w:tblGrid>
        <w:gridCol w:w="2785"/>
        <w:gridCol w:w="4500"/>
        <w:gridCol w:w="2183"/>
      </w:tblGrid>
      <w:tr w:rsidR="0057018B" w:rsidRPr="0057018B" w:rsidTr="004312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rsidR="0057018B" w:rsidRPr="0057018B" w:rsidRDefault="0057018B" w:rsidP="00F4023C">
            <w:pPr>
              <w:spacing w:after="200" w:line="276" w:lineRule="auto"/>
              <w:jc w:val="center"/>
              <w:rPr>
                <w:rFonts w:ascii="Cambria" w:hAnsi="Cambria"/>
                <w:color w:val="auto"/>
                <w:sz w:val="20"/>
                <w:szCs w:val="20"/>
                <w:lang w:val="en-SG"/>
              </w:rPr>
            </w:pPr>
            <w:r w:rsidRPr="0057018B">
              <w:rPr>
                <w:rFonts w:ascii="Cambria" w:hAnsi="Cambria"/>
                <w:bCs w:val="0"/>
                <w:color w:val="auto"/>
                <w:sz w:val="20"/>
                <w:szCs w:val="20"/>
                <w:lang w:val="en-SG"/>
              </w:rPr>
              <w:t>Research Gap</w:t>
            </w:r>
          </w:p>
        </w:tc>
        <w:tc>
          <w:tcPr>
            <w:tcW w:w="4500" w:type="dxa"/>
          </w:tcPr>
          <w:p w:rsidR="0057018B" w:rsidRPr="0057018B" w:rsidRDefault="0057018B" w:rsidP="00F402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0"/>
                <w:szCs w:val="20"/>
                <w:lang w:val="en-SG"/>
              </w:rPr>
            </w:pPr>
            <w:r w:rsidRPr="0057018B">
              <w:rPr>
                <w:rFonts w:ascii="Cambria" w:hAnsi="Cambria"/>
                <w:bCs w:val="0"/>
                <w:color w:val="auto"/>
                <w:sz w:val="20"/>
                <w:szCs w:val="20"/>
                <w:lang w:val="en-SG"/>
              </w:rPr>
              <w:t>Description</w:t>
            </w:r>
          </w:p>
        </w:tc>
        <w:tc>
          <w:tcPr>
            <w:tcW w:w="2183" w:type="dxa"/>
          </w:tcPr>
          <w:p w:rsidR="0057018B" w:rsidRPr="0057018B" w:rsidRDefault="0057018B" w:rsidP="00F402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auto"/>
                <w:sz w:val="20"/>
                <w:szCs w:val="20"/>
                <w:lang w:val="en-SG"/>
              </w:rPr>
            </w:pPr>
            <w:r w:rsidRPr="0057018B">
              <w:rPr>
                <w:rFonts w:ascii="Cambria" w:hAnsi="Cambria"/>
                <w:bCs w:val="0"/>
                <w:color w:val="auto"/>
                <w:sz w:val="20"/>
                <w:szCs w:val="20"/>
                <w:lang w:val="en-SG"/>
              </w:rPr>
              <w:t>Relevant Sources</w:t>
            </w:r>
          </w:p>
        </w:tc>
      </w:tr>
      <w:tr w:rsidR="0057018B" w:rsidRPr="0057018B" w:rsidTr="004312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rsidR="0057018B" w:rsidRPr="0057018B" w:rsidRDefault="0057018B" w:rsidP="004312DD">
            <w:pPr>
              <w:spacing w:after="200" w:line="276" w:lineRule="auto"/>
              <w:jc w:val="both"/>
              <w:rPr>
                <w:rFonts w:ascii="Cambria" w:hAnsi="Cambria"/>
                <w:b w:val="0"/>
                <w:sz w:val="20"/>
                <w:szCs w:val="20"/>
                <w:lang w:val="en-SG"/>
              </w:rPr>
            </w:pPr>
            <w:r w:rsidRPr="0057018B">
              <w:rPr>
                <w:rFonts w:ascii="Cambria" w:hAnsi="Cambria"/>
                <w:b w:val="0"/>
                <w:bCs w:val="0"/>
                <w:sz w:val="20"/>
                <w:szCs w:val="20"/>
                <w:lang w:val="en-SG"/>
              </w:rPr>
              <w:t>Lack of Integrated Theoretical Framework</w:t>
            </w:r>
          </w:p>
        </w:tc>
        <w:tc>
          <w:tcPr>
            <w:tcW w:w="4500" w:type="dxa"/>
          </w:tcPr>
          <w:p w:rsidR="0057018B" w:rsidRPr="0057018B" w:rsidRDefault="0057018B" w:rsidP="004312D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lang w:val="en-SG"/>
              </w:rPr>
            </w:pPr>
            <w:r w:rsidRPr="0057018B">
              <w:rPr>
                <w:rFonts w:ascii="Cambria" w:hAnsi="Cambria"/>
                <w:bCs/>
                <w:sz w:val="20"/>
                <w:szCs w:val="20"/>
                <w:lang w:val="en-SG"/>
              </w:rPr>
              <w:t xml:space="preserve">Most studies examine the Russia-Ukraine conflict through either neoclassical realism or asymmetric </w:t>
            </w:r>
            <w:r w:rsidRPr="0057018B">
              <w:rPr>
                <w:rFonts w:ascii="Cambria" w:hAnsi="Cambria"/>
                <w:bCs/>
                <w:sz w:val="20"/>
                <w:szCs w:val="20"/>
                <w:lang w:val="en-SG"/>
              </w:rPr>
              <w:lastRenderedPageBreak/>
              <w:t>conflict theory but fail to combine them to provide a holistic analysis of both systemic and domestic factors shaping the conflict.</w:t>
            </w:r>
          </w:p>
        </w:tc>
        <w:tc>
          <w:tcPr>
            <w:tcW w:w="2183" w:type="dxa"/>
          </w:tcPr>
          <w:p w:rsidR="0057018B" w:rsidRPr="004312DD" w:rsidRDefault="0057018B" w:rsidP="004312D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lang w:val="en-SG"/>
              </w:rPr>
            </w:pPr>
            <w:hyperlink w:anchor="Ripsman" w:history="1">
              <w:proofErr w:type="spellStart"/>
              <w:r w:rsidRPr="004312DD">
                <w:rPr>
                  <w:rStyle w:val="Hyperlink"/>
                  <w:rFonts w:ascii="Cambria" w:hAnsi="Cambria"/>
                  <w:bCs/>
                  <w:color w:val="1F497D" w:themeColor="text2"/>
                  <w:sz w:val="20"/>
                  <w:szCs w:val="20"/>
                  <w:u w:val="none"/>
                  <w:lang w:val="en-SG"/>
                </w:rPr>
                <w:t>Ripsman</w:t>
              </w:r>
              <w:proofErr w:type="spellEnd"/>
              <w:r w:rsidRPr="004312DD">
                <w:rPr>
                  <w:rStyle w:val="Hyperlink"/>
                  <w:rFonts w:ascii="Cambria" w:hAnsi="Cambria"/>
                  <w:bCs/>
                  <w:color w:val="1F497D" w:themeColor="text2"/>
                  <w:sz w:val="20"/>
                  <w:szCs w:val="20"/>
                  <w:u w:val="none"/>
                  <w:lang w:val="en-SG"/>
                </w:rPr>
                <w:t xml:space="preserve"> et al. (2016)</w:t>
              </w:r>
            </w:hyperlink>
            <w:r w:rsidRPr="004312DD">
              <w:rPr>
                <w:rFonts w:ascii="Cambria" w:hAnsi="Cambria"/>
                <w:bCs/>
                <w:color w:val="1F497D" w:themeColor="text2"/>
                <w:sz w:val="20"/>
                <w:szCs w:val="20"/>
                <w:lang w:val="en-SG"/>
              </w:rPr>
              <w:t xml:space="preserve">, </w:t>
            </w:r>
            <w:hyperlink w:anchor="Arreguintoft" w:history="1">
              <w:proofErr w:type="spellStart"/>
              <w:r w:rsidRPr="004312DD">
                <w:rPr>
                  <w:rStyle w:val="Hyperlink"/>
                  <w:rFonts w:ascii="Cambria" w:hAnsi="Cambria"/>
                  <w:bCs/>
                  <w:color w:val="1F497D" w:themeColor="text2"/>
                  <w:sz w:val="20"/>
                  <w:szCs w:val="20"/>
                  <w:u w:val="none"/>
                  <w:lang w:val="en-SG"/>
                </w:rPr>
                <w:t>Arreguin</w:t>
              </w:r>
              <w:proofErr w:type="spellEnd"/>
              <w:r w:rsidRPr="004312DD">
                <w:rPr>
                  <w:rStyle w:val="Hyperlink"/>
                  <w:rFonts w:ascii="Cambria" w:hAnsi="Cambria"/>
                  <w:bCs/>
                  <w:color w:val="1F497D" w:themeColor="text2"/>
                  <w:sz w:val="20"/>
                  <w:szCs w:val="20"/>
                  <w:u w:val="none"/>
                  <w:lang w:val="en-SG"/>
                </w:rPr>
                <w:t>-Toft (2005)</w:t>
              </w:r>
            </w:hyperlink>
          </w:p>
        </w:tc>
      </w:tr>
    </w:tbl>
    <w:p w:rsidR="00AB16D2" w:rsidRPr="003F5714" w:rsidRDefault="00BD3B0D" w:rsidP="0057018B">
      <w:pPr>
        <w:jc w:val="center"/>
        <w:rPr>
          <w:rFonts w:ascii="Cambria" w:hAnsi="Cambria"/>
          <w:b/>
          <w:sz w:val="20"/>
          <w:szCs w:val="20"/>
        </w:rPr>
      </w:pPr>
      <w:r w:rsidRPr="003F5714">
        <w:rPr>
          <w:rFonts w:ascii="Cambria" w:hAnsi="Cambria"/>
          <w:b/>
          <w:sz w:val="20"/>
          <w:szCs w:val="20"/>
        </w:rPr>
        <w:lastRenderedPageBreak/>
        <w:t>(Source: IMF, 2024)</w:t>
      </w:r>
    </w:p>
    <w:p w:rsidR="00AB16D2" w:rsidRPr="00F4023C" w:rsidRDefault="00BD3B0D">
      <w:pPr>
        <w:pStyle w:val="Heading2"/>
        <w:rPr>
          <w:rFonts w:ascii="Cambria" w:hAnsi="Cambria"/>
          <w:color w:val="1F497D" w:themeColor="text2"/>
          <w:sz w:val="24"/>
          <w:szCs w:val="20"/>
        </w:rPr>
      </w:pPr>
      <w:r w:rsidRPr="00F4023C">
        <w:rPr>
          <w:rFonts w:ascii="Cambria" w:hAnsi="Cambria"/>
          <w:color w:val="1F497D" w:themeColor="text2"/>
          <w:sz w:val="24"/>
          <w:szCs w:val="20"/>
        </w:rPr>
        <w:t>6. Citations and References</w:t>
      </w:r>
    </w:p>
    <w:p w:rsidR="00AB16D2" w:rsidRPr="0057018B" w:rsidRDefault="00BD3B0D">
      <w:pPr>
        <w:rPr>
          <w:rFonts w:ascii="Cambria" w:hAnsi="Cambria"/>
          <w:sz w:val="20"/>
          <w:szCs w:val="20"/>
        </w:rPr>
      </w:pPr>
      <w:r w:rsidRPr="0057018B">
        <w:rPr>
          <w:rFonts w:ascii="Cambria" w:hAnsi="Cambria"/>
          <w:sz w:val="20"/>
          <w:szCs w:val="20"/>
        </w:rPr>
        <w:t>• Use APA 7th Edition</w:t>
      </w:r>
      <w:r w:rsidRPr="0057018B">
        <w:rPr>
          <w:rFonts w:ascii="Cambria" w:hAnsi="Cambria"/>
          <w:sz w:val="20"/>
          <w:szCs w:val="20"/>
        </w:rPr>
        <w:br/>
        <w:t xml:space="preserve">• In-text citation examples: </w:t>
      </w:r>
      <w:r w:rsidR="0057018B" w:rsidRPr="0057018B">
        <w:rPr>
          <w:rFonts w:ascii="Cambria" w:hAnsi="Cambria"/>
          <w:sz w:val="20"/>
          <w:szCs w:val="20"/>
        </w:rPr>
        <w:t>(</w:t>
      </w:r>
      <w:proofErr w:type="spellStart"/>
      <w:r w:rsidR="0057018B" w:rsidRPr="0057018B">
        <w:rPr>
          <w:rFonts w:ascii="Cambria" w:hAnsi="Cambria"/>
          <w:sz w:val="20"/>
          <w:szCs w:val="20"/>
        </w:rPr>
        <w:t>Parvez</w:t>
      </w:r>
      <w:proofErr w:type="spellEnd"/>
      <w:r w:rsidRPr="0057018B">
        <w:rPr>
          <w:rFonts w:ascii="Cambria" w:hAnsi="Cambria"/>
          <w:sz w:val="20"/>
          <w:szCs w:val="20"/>
        </w:rPr>
        <w:t xml:space="preserve"> et al., 2025)</w:t>
      </w:r>
      <w:r w:rsidRPr="0057018B">
        <w:rPr>
          <w:rFonts w:ascii="Cambria" w:hAnsi="Cambria"/>
          <w:sz w:val="20"/>
          <w:szCs w:val="20"/>
        </w:rPr>
        <w:br/>
      </w:r>
      <w:r w:rsidR="0057018B" w:rsidRPr="0057018B">
        <w:rPr>
          <w:rFonts w:ascii="Cambria" w:hAnsi="Cambria"/>
          <w:sz w:val="20"/>
          <w:szCs w:val="20"/>
        </w:rPr>
        <w:t>• References: Hanging indent, 10</w:t>
      </w:r>
      <w:r w:rsidRPr="0057018B">
        <w:rPr>
          <w:rFonts w:ascii="Cambria" w:hAnsi="Cambria"/>
          <w:sz w:val="20"/>
          <w:szCs w:val="20"/>
        </w:rPr>
        <w:t xml:space="preserve"> pt, spacing 1.0</w:t>
      </w:r>
      <w:r w:rsidRPr="0057018B">
        <w:rPr>
          <w:rFonts w:ascii="Cambria" w:hAnsi="Cambria"/>
          <w:sz w:val="20"/>
          <w:szCs w:val="20"/>
        </w:rPr>
        <w:br/>
      </w:r>
      <w:r w:rsidRPr="004312DD">
        <w:rPr>
          <w:rFonts w:ascii="Cambria" w:hAnsi="Cambria"/>
          <w:b/>
          <w:sz w:val="20"/>
          <w:szCs w:val="20"/>
        </w:rPr>
        <w:t>Example:</w:t>
      </w:r>
      <w:r w:rsidRPr="0057018B">
        <w:rPr>
          <w:rFonts w:ascii="Cambria" w:hAnsi="Cambria"/>
          <w:sz w:val="20"/>
          <w:szCs w:val="20"/>
        </w:rPr>
        <w:br/>
      </w:r>
      <w:bookmarkStart w:id="1" w:name="Turhan"/>
      <w:r w:rsidR="0057018B" w:rsidRPr="0057018B">
        <w:rPr>
          <w:rFonts w:ascii="Cambria" w:hAnsi="Cambria"/>
          <w:sz w:val="20"/>
          <w:szCs w:val="20"/>
        </w:rPr>
        <w:t xml:space="preserve">Bukhari, S. R. H. (2025). Between Regionalism and Globalism: Exploring the Contemporary and Prospects of Syria in the Middle Eastern Polity. </w:t>
      </w:r>
      <w:r w:rsidR="0057018B" w:rsidRPr="0057018B">
        <w:rPr>
          <w:rFonts w:ascii="Cambria" w:hAnsi="Cambria"/>
          <w:i/>
          <w:iCs/>
          <w:sz w:val="20"/>
          <w:szCs w:val="20"/>
        </w:rPr>
        <w:t>International Social Research Nexus (ISRN)</w:t>
      </w:r>
      <w:r w:rsidR="0057018B" w:rsidRPr="0057018B">
        <w:rPr>
          <w:rFonts w:ascii="Cambria" w:hAnsi="Cambria"/>
          <w:sz w:val="20"/>
          <w:szCs w:val="20"/>
        </w:rPr>
        <w:t xml:space="preserve">, </w:t>
      </w:r>
      <w:r w:rsidR="0057018B" w:rsidRPr="0057018B">
        <w:rPr>
          <w:rFonts w:ascii="Cambria" w:hAnsi="Cambria"/>
          <w:i/>
          <w:iCs/>
          <w:sz w:val="20"/>
          <w:szCs w:val="20"/>
        </w:rPr>
        <w:t>1</w:t>
      </w:r>
      <w:r w:rsidR="0057018B" w:rsidRPr="0057018B">
        <w:rPr>
          <w:rFonts w:ascii="Cambria" w:hAnsi="Cambria"/>
          <w:sz w:val="20"/>
          <w:szCs w:val="20"/>
        </w:rPr>
        <w:t xml:space="preserve">(1), 1-17. </w:t>
      </w:r>
      <w:hyperlink r:id="rId8" w:history="1">
        <w:r w:rsidR="0057018B" w:rsidRPr="00103D25">
          <w:rPr>
            <w:rStyle w:val="Hyperlink"/>
            <w:rFonts w:ascii="Cambria" w:hAnsi="Cambria"/>
            <w:color w:val="1F497D" w:themeColor="text2"/>
            <w:sz w:val="20"/>
            <w:szCs w:val="20"/>
          </w:rPr>
          <w:t>https://doi.org/10.63539/isrn.2025001</w:t>
        </w:r>
      </w:hyperlink>
      <w:bookmarkEnd w:id="1"/>
    </w:p>
    <w:p w:rsidR="00AB16D2" w:rsidRPr="00F4023C" w:rsidRDefault="00BD3B0D">
      <w:pPr>
        <w:pStyle w:val="Heading2"/>
        <w:rPr>
          <w:rFonts w:ascii="Cambria" w:hAnsi="Cambria"/>
          <w:color w:val="1F497D" w:themeColor="text2"/>
          <w:sz w:val="24"/>
          <w:szCs w:val="20"/>
        </w:rPr>
      </w:pPr>
      <w:r w:rsidRPr="00F4023C">
        <w:rPr>
          <w:rFonts w:ascii="Cambria" w:hAnsi="Cambria"/>
          <w:color w:val="1F497D" w:themeColor="text2"/>
          <w:sz w:val="24"/>
          <w:szCs w:val="20"/>
        </w:rPr>
        <w:t>7. Declarations</w:t>
      </w:r>
    </w:p>
    <w:p w:rsidR="00AB16D2" w:rsidRPr="0057018B" w:rsidRDefault="00BD3B0D">
      <w:pPr>
        <w:rPr>
          <w:rFonts w:ascii="Cambria" w:hAnsi="Cambria"/>
          <w:sz w:val="20"/>
          <w:szCs w:val="20"/>
        </w:rPr>
      </w:pPr>
      <w:r w:rsidRPr="0057018B">
        <w:rPr>
          <w:rFonts w:ascii="Cambria" w:hAnsi="Cambria"/>
          <w:sz w:val="20"/>
          <w:szCs w:val="20"/>
        </w:rPr>
        <w:t>Include these at the end of the paper</w:t>
      </w:r>
      <w:r w:rsidRPr="0057018B">
        <w:rPr>
          <w:rFonts w:ascii="Cambria" w:hAnsi="Cambria"/>
          <w:sz w:val="20"/>
          <w:szCs w:val="20"/>
        </w:rPr>
        <w:t>:</w:t>
      </w:r>
      <w:r w:rsidRPr="0057018B">
        <w:rPr>
          <w:rFonts w:ascii="Cambria" w:hAnsi="Cambria"/>
          <w:sz w:val="20"/>
          <w:szCs w:val="20"/>
        </w:rPr>
        <w:br/>
        <w:t>• Author Contributions</w:t>
      </w:r>
      <w:r w:rsidRPr="0057018B">
        <w:rPr>
          <w:rFonts w:ascii="Cambria" w:hAnsi="Cambria"/>
          <w:sz w:val="20"/>
          <w:szCs w:val="20"/>
        </w:rPr>
        <w:br/>
        <w:t>• Funding</w:t>
      </w:r>
      <w:r w:rsidRPr="0057018B">
        <w:rPr>
          <w:rFonts w:ascii="Cambria" w:hAnsi="Cambria"/>
          <w:sz w:val="20"/>
          <w:szCs w:val="20"/>
        </w:rPr>
        <w:br/>
        <w:t>• Acknowledgments</w:t>
      </w:r>
      <w:r w:rsidRPr="0057018B">
        <w:rPr>
          <w:rFonts w:ascii="Cambria" w:hAnsi="Cambria"/>
          <w:sz w:val="20"/>
          <w:szCs w:val="20"/>
        </w:rPr>
        <w:br/>
        <w:t>• Conflict of Interest</w:t>
      </w:r>
    </w:p>
    <w:p w:rsidR="00AB16D2" w:rsidRPr="00F4023C" w:rsidRDefault="00BD3B0D">
      <w:pPr>
        <w:pStyle w:val="Heading2"/>
        <w:rPr>
          <w:rFonts w:ascii="Cambria" w:hAnsi="Cambria"/>
          <w:color w:val="1F497D" w:themeColor="text2"/>
          <w:sz w:val="24"/>
          <w:szCs w:val="20"/>
        </w:rPr>
      </w:pPr>
      <w:r w:rsidRPr="00F4023C">
        <w:rPr>
          <w:rFonts w:ascii="Cambria" w:hAnsi="Cambria"/>
          <w:color w:val="1F497D" w:themeColor="text2"/>
          <w:sz w:val="24"/>
          <w:szCs w:val="20"/>
        </w:rPr>
        <w:t>8. Page Numbering</w:t>
      </w:r>
    </w:p>
    <w:p w:rsidR="00AB16D2" w:rsidRPr="0057018B" w:rsidRDefault="00BD3B0D">
      <w:pPr>
        <w:rPr>
          <w:rFonts w:ascii="Cambria" w:hAnsi="Cambria"/>
          <w:sz w:val="20"/>
          <w:szCs w:val="20"/>
        </w:rPr>
      </w:pPr>
      <w:r w:rsidRPr="0057018B">
        <w:rPr>
          <w:rFonts w:ascii="Cambria" w:hAnsi="Cambria"/>
          <w:sz w:val="20"/>
          <w:szCs w:val="20"/>
        </w:rPr>
        <w:t xml:space="preserve">• Bottom center </w:t>
      </w:r>
    </w:p>
    <w:sectPr w:rsidR="00AB16D2" w:rsidRPr="0057018B" w:rsidSect="00153B87">
      <w:headerReference w:type="default" r:id="rId9"/>
      <w:pgSz w:w="12240" w:h="15840"/>
      <w:pgMar w:top="1411" w:right="850" w:bottom="1411"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0D" w:rsidRDefault="00BD3B0D" w:rsidP="009B2D4B">
      <w:pPr>
        <w:spacing w:after="0" w:line="240" w:lineRule="auto"/>
      </w:pPr>
      <w:r>
        <w:separator/>
      </w:r>
    </w:p>
  </w:endnote>
  <w:endnote w:type="continuationSeparator" w:id="0">
    <w:p w:rsidR="00BD3B0D" w:rsidRDefault="00BD3B0D" w:rsidP="009B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0D" w:rsidRDefault="00BD3B0D" w:rsidP="009B2D4B">
      <w:pPr>
        <w:spacing w:after="0" w:line="240" w:lineRule="auto"/>
      </w:pPr>
      <w:r>
        <w:separator/>
      </w:r>
    </w:p>
  </w:footnote>
  <w:footnote w:type="continuationSeparator" w:id="0">
    <w:p w:rsidR="00BD3B0D" w:rsidRDefault="00BD3B0D" w:rsidP="009B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Look w:val="04A0" w:firstRow="1" w:lastRow="0" w:firstColumn="1" w:lastColumn="0" w:noHBand="0" w:noVBand="1"/>
    </w:tblPr>
    <w:tblGrid>
      <w:gridCol w:w="2340"/>
      <w:gridCol w:w="8280"/>
    </w:tblGrid>
    <w:tr w:rsidR="00B41017" w:rsidRPr="00B41017" w:rsidTr="00B41017">
      <w:tc>
        <w:tcPr>
          <w:tcW w:w="2340" w:type="dxa"/>
        </w:tcPr>
        <w:p w:rsidR="00B41017" w:rsidRPr="00B41017" w:rsidRDefault="00B41017" w:rsidP="00B41017">
          <w:pPr>
            <w:adjustRightInd w:val="0"/>
            <w:snapToGrid w:val="0"/>
            <w:spacing w:after="0" w:line="240" w:lineRule="auto"/>
            <w:jc w:val="both"/>
            <w:rPr>
              <w:rFonts w:ascii="Castellar" w:eastAsia="SimSun" w:hAnsi="Castellar" w:cs="Calibri"/>
              <w:noProof/>
              <w:sz w:val="24"/>
              <w:szCs w:val="24"/>
              <w:lang w:eastAsia="zh-CN"/>
            </w:rPr>
          </w:pPr>
          <w:r w:rsidRPr="00B41017">
            <w:rPr>
              <w:rFonts w:ascii="Castellar" w:eastAsia="SimSun" w:hAnsi="Castellar" w:cs="Calibri"/>
              <w:noProof/>
              <w:sz w:val="24"/>
              <w:szCs w:val="24"/>
              <w:lang w:eastAsia="zh-CN"/>
            </w:rPr>
            <w:t>Scholar CAVE</w:t>
          </w:r>
        </w:p>
      </w:tc>
      <w:tc>
        <w:tcPr>
          <w:tcW w:w="8280" w:type="dxa"/>
        </w:tcPr>
        <w:p w:rsidR="00B41017" w:rsidRPr="00B41017" w:rsidRDefault="00B41017" w:rsidP="00B41017">
          <w:pPr>
            <w:adjustRightInd w:val="0"/>
            <w:snapToGrid w:val="0"/>
            <w:spacing w:after="0" w:line="240" w:lineRule="auto"/>
            <w:jc w:val="right"/>
            <w:rPr>
              <w:rFonts w:ascii="Times New Roman" w:eastAsia="SimSun" w:hAnsi="Times New Roman" w:cs="Times New Roman"/>
              <w:noProof/>
              <w:sz w:val="24"/>
              <w:szCs w:val="24"/>
              <w:lang w:eastAsia="zh-CN"/>
            </w:rPr>
          </w:pPr>
          <w:r w:rsidRPr="00B41017">
            <w:rPr>
              <w:rFonts w:ascii="Times New Roman" w:eastAsia="SimSun" w:hAnsi="Times New Roman" w:cs="Times New Roman"/>
              <w:noProof/>
              <w:sz w:val="24"/>
              <w:szCs w:val="24"/>
              <w:lang w:eastAsia="zh-CN"/>
            </w:rPr>
            <w:t xml:space="preserve">  </w:t>
          </w:r>
          <w:r>
            <w:rPr>
              <w:rFonts w:ascii="Times New Roman" w:eastAsia="SimSun" w:hAnsi="Times New Roman" w:cs="Times New Roman"/>
              <w:noProof/>
              <w:sz w:val="24"/>
              <w:szCs w:val="24"/>
              <w:lang w:eastAsia="zh-CN"/>
            </w:rPr>
            <w:t xml:space="preserve">    </w:t>
          </w:r>
          <w:r w:rsidRPr="00B41017">
            <w:rPr>
              <w:rFonts w:ascii="Times New Roman" w:eastAsia="SimSun" w:hAnsi="Times New Roman" w:cs="Times New Roman"/>
              <w:noProof/>
              <w:sz w:val="24"/>
              <w:szCs w:val="24"/>
              <w:lang w:eastAsia="zh-CN"/>
            </w:rPr>
            <w:t>International Social Research Nexus (ISRN)</w:t>
          </w:r>
        </w:p>
      </w:tc>
    </w:tr>
  </w:tbl>
  <w:p w:rsidR="00B41017" w:rsidRPr="00B41017" w:rsidRDefault="00B41017" w:rsidP="00B41017">
    <w:pPr>
      <w:pBdr>
        <w:top w:val="thinThickSmallGap" w:sz="24" w:space="1" w:color="1F497D"/>
      </w:pBdr>
      <w:adjustRightInd w:val="0"/>
      <w:snapToGrid w:val="0"/>
      <w:spacing w:after="0" w:line="240" w:lineRule="auto"/>
      <w:jc w:val="both"/>
      <w:rPr>
        <w:rFonts w:ascii="Castellar" w:eastAsia="SimSun" w:hAnsi="Castellar" w:cs="Calibri"/>
        <w:noProof/>
        <w:sz w:val="24"/>
        <w:szCs w:val="24"/>
        <w:lang w:eastAsia="zh-CN"/>
      </w:rPr>
    </w:pPr>
  </w:p>
  <w:p w:rsidR="009B2D4B" w:rsidRPr="00B41017" w:rsidRDefault="009B2D4B" w:rsidP="00B410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03D25"/>
    <w:rsid w:val="0015074B"/>
    <w:rsid w:val="00153B87"/>
    <w:rsid w:val="002610AC"/>
    <w:rsid w:val="0029639D"/>
    <w:rsid w:val="00326F90"/>
    <w:rsid w:val="00376FEF"/>
    <w:rsid w:val="003F5714"/>
    <w:rsid w:val="004312DD"/>
    <w:rsid w:val="0057018B"/>
    <w:rsid w:val="0076171E"/>
    <w:rsid w:val="00986F81"/>
    <w:rsid w:val="009B2D4B"/>
    <w:rsid w:val="00AA1D8D"/>
    <w:rsid w:val="00AB16D2"/>
    <w:rsid w:val="00B41017"/>
    <w:rsid w:val="00B47730"/>
    <w:rsid w:val="00BD3B0D"/>
    <w:rsid w:val="00CB0664"/>
    <w:rsid w:val="00F4023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EED67"/>
  <w14:defaultImageDpi w14:val="300"/>
  <w15:docId w15:val="{0E17F181-1155-49A4-8843-8289DAA7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4-Accent1">
    <w:name w:val="Grid Table 4 Accent 1"/>
    <w:basedOn w:val="TableNormal"/>
    <w:uiPriority w:val="49"/>
    <w:rsid w:val="005701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570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3539/isrn.2025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EA54-53ED-4BFA-BD00-584B27AC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387</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ISRN Journal Paper Format Guideline</vt:lpstr>
      <vt:lpstr>    1. General Formatting</vt:lpstr>
      <vt:lpstr>    2. Title and Author Information</vt:lpstr>
      <vt:lpstr>    3. Abstract and Keywords</vt:lpstr>
      <vt:lpstr>    4. Main Sections and Headings</vt:lpstr>
      <vt:lpstr>    5. Table Formatting</vt:lpstr>
      <vt:lpstr>    6. Citations and References</vt:lpstr>
      <vt:lpstr>    7. Declarations</vt:lpstr>
      <vt:lpstr>    8. Page Numbering</vt:lpstr>
    </vt:vector>
  </TitlesOfParts>
  <Manager/>
  <Company/>
  <LinksUpToDate>false</LinksUpToDate>
  <CharactersWithSpaces>2594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ISRN Journal</dc:creator>
  <cp:keywords/>
  <dc:description>generated by python-docx</dc:description>
  <cp:lastModifiedBy>pc</cp:lastModifiedBy>
  <cp:revision>8</cp:revision>
  <dcterms:created xsi:type="dcterms:W3CDTF">2025-04-24T16:26:00Z</dcterms:created>
  <dcterms:modified xsi:type="dcterms:W3CDTF">2025-04-24T16:44:00Z</dcterms:modified>
  <cp:category/>
</cp:coreProperties>
</file>